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72" w:rsidRDefault="00714572">
      <w:pPr>
        <w:rPr>
          <w:rFonts w:hint="cs"/>
          <w:rtl/>
          <w:lang w:bidi="fa-IR"/>
        </w:rPr>
      </w:pPr>
    </w:p>
    <w:p w:rsidR="003939AD" w:rsidRDefault="00093CD0" w:rsidP="003939AD">
      <w:pPr>
        <w:rPr>
          <w:sz w:val="32"/>
          <w:szCs w:val="32"/>
          <w:rtl/>
          <w:lang w:bidi="fa-IR"/>
        </w:rPr>
      </w:pPr>
      <w:r w:rsidRPr="00093CD0">
        <w:rPr>
          <w:rFonts w:hint="cs"/>
          <w:sz w:val="32"/>
          <w:szCs w:val="32"/>
          <w:rtl/>
          <w:lang w:bidi="fa-IR"/>
        </w:rPr>
        <w:t xml:space="preserve">بررسی فقهی اخلاق شهروندی درحوزه خانواده با رویکردی برنظرات امام </w:t>
      </w:r>
      <w:r w:rsidR="003939AD">
        <w:rPr>
          <w:rFonts w:hint="cs"/>
          <w:sz w:val="32"/>
          <w:szCs w:val="32"/>
          <w:rtl/>
          <w:lang w:bidi="fa-IR"/>
        </w:rPr>
        <w:t>خمینی</w:t>
      </w:r>
    </w:p>
    <w:p w:rsidR="00093CD0" w:rsidRDefault="00093CD0" w:rsidP="003939AD">
      <w:pPr>
        <w:rPr>
          <w:sz w:val="20"/>
          <w:szCs w:val="20"/>
          <w:rtl/>
          <w:lang w:bidi="fa-IR"/>
        </w:rPr>
      </w:pPr>
    </w:p>
    <w:p w:rsidR="002662D4" w:rsidRDefault="003939AD" w:rsidP="003939AD">
      <w:pPr>
        <w:jc w:val="right"/>
        <w:rPr>
          <w:sz w:val="28"/>
          <w:szCs w:val="28"/>
          <w:lang w:bidi="fa-IR"/>
        </w:rPr>
      </w:pPr>
      <w:r>
        <w:rPr>
          <w:rFonts w:hint="cs"/>
          <w:sz w:val="28"/>
          <w:szCs w:val="28"/>
          <w:rtl/>
          <w:lang w:bidi="fa-IR"/>
        </w:rPr>
        <w:t>چکیده:</w:t>
      </w:r>
    </w:p>
    <w:p w:rsidR="003939AD" w:rsidRPr="002662D4" w:rsidRDefault="002662D4" w:rsidP="002662D4">
      <w:pPr>
        <w:jc w:val="left"/>
        <w:rPr>
          <w:sz w:val="18"/>
          <w:szCs w:val="18"/>
          <w:rtl/>
          <w:lang w:bidi="fa-IR"/>
        </w:rPr>
      </w:pPr>
      <w:r>
        <w:rPr>
          <w:rFonts w:hint="cs"/>
          <w:sz w:val="20"/>
          <w:szCs w:val="20"/>
          <w:rtl/>
          <w:lang w:bidi="fa-IR"/>
        </w:rPr>
        <w:t>حمزه علی بهرامی</w:t>
      </w:r>
      <w:r>
        <w:rPr>
          <w:rStyle w:val="FootnoteReference"/>
          <w:sz w:val="20"/>
          <w:szCs w:val="20"/>
          <w:rtl/>
          <w:lang w:bidi="fa-IR"/>
        </w:rPr>
        <w:footnoteReference w:id="2"/>
      </w:r>
      <w:r w:rsidR="003939AD">
        <w:rPr>
          <w:rFonts w:hint="cs"/>
          <w:sz w:val="28"/>
          <w:szCs w:val="28"/>
          <w:rtl/>
          <w:lang w:bidi="fa-IR"/>
        </w:rPr>
        <w:t xml:space="preserve"> </w:t>
      </w:r>
      <w:r>
        <w:rPr>
          <w:rFonts w:hint="cs"/>
          <w:sz w:val="18"/>
          <w:szCs w:val="18"/>
          <w:rtl/>
          <w:lang w:bidi="fa-IR"/>
        </w:rPr>
        <w:t>فاطمه انتشاری</w:t>
      </w:r>
      <w:r>
        <w:rPr>
          <w:rStyle w:val="FootnoteReference"/>
          <w:sz w:val="18"/>
          <w:szCs w:val="18"/>
          <w:rtl/>
          <w:lang w:bidi="fa-IR"/>
        </w:rPr>
        <w:footnoteReference w:id="3"/>
      </w:r>
    </w:p>
    <w:p w:rsidR="003939AD" w:rsidRDefault="003939AD" w:rsidP="003939AD">
      <w:pPr>
        <w:jc w:val="right"/>
        <w:rPr>
          <w:sz w:val="28"/>
          <w:szCs w:val="28"/>
          <w:rtl/>
          <w:lang w:bidi="fa-IR"/>
        </w:rPr>
      </w:pPr>
    </w:p>
    <w:p w:rsidR="003939AD" w:rsidRDefault="00D24F77" w:rsidP="003939A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بدون </w:t>
      </w:r>
      <w:r w:rsidR="00A20C8E">
        <w:rPr>
          <w:rFonts w:hint="cs"/>
          <w:rtl/>
          <w:lang w:bidi="fa-IR"/>
        </w:rPr>
        <w:t>شک یکی از مهمترین مباحث  در حوزه</w:t>
      </w:r>
      <w:r w:rsidR="00031CEF">
        <w:rPr>
          <w:rFonts w:hint="cs"/>
          <w:rtl/>
          <w:lang w:bidi="fa-IR"/>
        </w:rPr>
        <w:t xml:space="preserve"> اخلاق و حقوق </w:t>
      </w:r>
      <w:r w:rsidR="003939AD">
        <w:rPr>
          <w:rFonts w:hint="cs"/>
          <w:rtl/>
          <w:lang w:bidi="fa-IR"/>
        </w:rPr>
        <w:t>شهروندی مبانی و</w:t>
      </w:r>
      <w:r>
        <w:rPr>
          <w:rFonts w:hint="cs"/>
          <w:rtl/>
          <w:lang w:bidi="fa-IR"/>
        </w:rPr>
        <w:t xml:space="preserve"> منابعی ست که با توج</w:t>
      </w:r>
      <w:r w:rsidR="005D57B2">
        <w:rPr>
          <w:rFonts w:hint="cs"/>
          <w:rtl/>
          <w:lang w:bidi="fa-IR"/>
        </w:rPr>
        <w:t>ه به آن افراد حقیقی و حقوقی ،</w:t>
      </w:r>
      <w:r w:rsidR="002D1243">
        <w:rPr>
          <w:rFonts w:hint="cs"/>
          <w:rtl/>
          <w:lang w:bidi="fa-IR"/>
        </w:rPr>
        <w:t xml:space="preserve"> نهادها و سازمانهای مدنی</w:t>
      </w:r>
      <w:r>
        <w:rPr>
          <w:rFonts w:hint="cs"/>
          <w:rtl/>
          <w:lang w:bidi="fa-IR"/>
        </w:rPr>
        <w:t xml:space="preserve"> و دولتم</w:t>
      </w:r>
      <w:r w:rsidR="00022035">
        <w:rPr>
          <w:rFonts w:hint="cs"/>
          <w:rtl/>
          <w:lang w:bidi="fa-IR"/>
        </w:rPr>
        <w:t xml:space="preserve">ردان </w:t>
      </w:r>
      <w:r w:rsidR="00024D94">
        <w:rPr>
          <w:rFonts w:hint="cs"/>
          <w:rtl/>
          <w:lang w:bidi="fa-IR"/>
        </w:rPr>
        <w:t>یک جامعه به</w:t>
      </w:r>
      <w:r w:rsidR="00022035">
        <w:rPr>
          <w:rFonts w:hint="cs"/>
          <w:rtl/>
          <w:lang w:bidi="fa-IR"/>
        </w:rPr>
        <w:t xml:space="preserve"> هنجارها و باید و</w:t>
      </w:r>
      <w:r>
        <w:rPr>
          <w:rFonts w:hint="cs"/>
          <w:rtl/>
          <w:lang w:bidi="fa-IR"/>
        </w:rPr>
        <w:t xml:space="preserve"> نباید ها</w:t>
      </w:r>
      <w:r w:rsidR="00022035">
        <w:rPr>
          <w:rFonts w:hint="cs"/>
          <w:rtl/>
          <w:lang w:bidi="fa-IR"/>
        </w:rPr>
        <w:t>یی</w:t>
      </w:r>
      <w:r w:rsidR="00A20C8E">
        <w:rPr>
          <w:rFonts w:hint="cs"/>
          <w:rtl/>
          <w:lang w:bidi="fa-IR"/>
        </w:rPr>
        <w:t xml:space="preserve"> در مقابل یکدیگر</w:t>
      </w:r>
      <w:r w:rsidR="00022035">
        <w:rPr>
          <w:rFonts w:hint="cs"/>
          <w:rtl/>
          <w:lang w:bidi="fa-IR"/>
        </w:rPr>
        <w:t xml:space="preserve"> میرسند که در بسیاری از موارد قانون نیز از آن حمایت کرده تا این مجموعه با عن</w:t>
      </w:r>
      <w:r w:rsidR="00024D94">
        <w:rPr>
          <w:rFonts w:hint="cs"/>
          <w:rtl/>
          <w:lang w:bidi="fa-IR"/>
        </w:rPr>
        <w:t xml:space="preserve">وان اخلاق شهروندی </w:t>
      </w:r>
      <w:r w:rsidR="00022035">
        <w:rPr>
          <w:rFonts w:hint="cs"/>
          <w:rtl/>
          <w:lang w:bidi="fa-IR"/>
        </w:rPr>
        <w:t xml:space="preserve"> بتواند</w:t>
      </w:r>
      <w:r w:rsidR="00163651">
        <w:rPr>
          <w:rFonts w:hint="cs"/>
          <w:rtl/>
          <w:lang w:bidi="fa-IR"/>
        </w:rPr>
        <w:t xml:space="preserve"> به گونه ای تحت تعریف حقوق شهروندی</w:t>
      </w:r>
      <w:r w:rsidR="00024D94">
        <w:rPr>
          <w:rFonts w:hint="cs"/>
          <w:rtl/>
          <w:lang w:bidi="fa-IR"/>
        </w:rPr>
        <w:t xml:space="preserve"> و عنا</w:t>
      </w:r>
      <w:r w:rsidR="00F56698">
        <w:rPr>
          <w:rFonts w:hint="cs"/>
          <w:rtl/>
          <w:lang w:bidi="fa-IR"/>
        </w:rPr>
        <w:t>وین و مصادیق</w:t>
      </w:r>
      <w:r w:rsidR="00123759">
        <w:rPr>
          <w:rFonts w:hint="cs"/>
          <w:rtl/>
          <w:lang w:bidi="fa-IR"/>
        </w:rPr>
        <w:t xml:space="preserve"> آن</w:t>
      </w:r>
      <w:r w:rsidR="00F56698">
        <w:rPr>
          <w:rFonts w:hint="cs"/>
          <w:rtl/>
          <w:lang w:bidi="fa-IR"/>
        </w:rPr>
        <w:t xml:space="preserve"> در جامعه و در ارتباط دوسویه دولت و</w:t>
      </w:r>
      <w:r w:rsidR="000C0248">
        <w:rPr>
          <w:rFonts w:hint="cs"/>
          <w:rtl/>
          <w:lang w:bidi="fa-IR"/>
        </w:rPr>
        <w:t xml:space="preserve"> ملت</w:t>
      </w:r>
      <w:r w:rsidR="00123759">
        <w:rPr>
          <w:rFonts w:hint="cs"/>
          <w:rtl/>
          <w:lang w:bidi="fa-IR"/>
        </w:rPr>
        <w:t xml:space="preserve"> قرار گرفته و</w:t>
      </w:r>
      <w:r w:rsidR="000C0248">
        <w:rPr>
          <w:rFonts w:hint="cs"/>
          <w:rtl/>
          <w:lang w:bidi="fa-IR"/>
        </w:rPr>
        <w:t xml:space="preserve"> به مرحله اجرا در آید.</w:t>
      </w:r>
    </w:p>
    <w:p w:rsidR="003939AD" w:rsidRDefault="00163651" w:rsidP="003939AD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با توجه به مباحث مطرح شده </w:t>
      </w:r>
      <w:r w:rsidR="00FD601E">
        <w:rPr>
          <w:rFonts w:hint="cs"/>
          <w:rtl/>
          <w:lang w:bidi="fa-IR"/>
        </w:rPr>
        <w:t>،</w:t>
      </w:r>
      <w:r w:rsidR="00312D31">
        <w:rPr>
          <w:rFonts w:hint="cs"/>
          <w:rtl/>
          <w:lang w:bidi="fa-IR"/>
        </w:rPr>
        <w:t xml:space="preserve"> جامعه ما </w:t>
      </w:r>
      <w:r w:rsidR="003939AD">
        <w:rPr>
          <w:rFonts w:hint="cs"/>
          <w:rtl/>
          <w:lang w:bidi="fa-IR"/>
        </w:rPr>
        <w:t xml:space="preserve"> نیز</w:t>
      </w:r>
      <w:r>
        <w:rPr>
          <w:rFonts w:hint="cs"/>
          <w:rtl/>
          <w:lang w:bidi="fa-IR"/>
        </w:rPr>
        <w:t xml:space="preserve"> با این دست از قوانین و هنجارها بیگانه نبوده و</w:t>
      </w:r>
      <w:r w:rsidR="005D57B2">
        <w:rPr>
          <w:rFonts w:hint="cs"/>
          <w:rtl/>
          <w:lang w:bidi="fa-IR"/>
        </w:rPr>
        <w:t>این مقوله</w:t>
      </w:r>
      <w:r>
        <w:rPr>
          <w:rFonts w:hint="cs"/>
          <w:rtl/>
          <w:lang w:bidi="fa-IR"/>
        </w:rPr>
        <w:t xml:space="preserve"> با توجه</w:t>
      </w:r>
      <w:r w:rsidR="003939AD">
        <w:rPr>
          <w:rFonts w:hint="cs"/>
          <w:rtl/>
          <w:lang w:bidi="fa-IR"/>
        </w:rPr>
        <w:t xml:space="preserve"> به</w:t>
      </w:r>
      <w:r w:rsidR="005D57B2">
        <w:rPr>
          <w:rFonts w:hint="cs"/>
          <w:rtl/>
          <w:lang w:bidi="fa-IR"/>
        </w:rPr>
        <w:t xml:space="preserve"> مبنا قرار دادن</w:t>
      </w:r>
      <w:r w:rsidR="003939AD">
        <w:rPr>
          <w:rFonts w:hint="cs"/>
          <w:rtl/>
          <w:lang w:bidi="fa-IR"/>
        </w:rPr>
        <w:t xml:space="preserve"> اندیشه های </w:t>
      </w:r>
      <w:r w:rsidR="00312D31">
        <w:rPr>
          <w:rFonts w:hint="cs"/>
          <w:rtl/>
          <w:lang w:bidi="fa-IR"/>
        </w:rPr>
        <w:t>اصیل دینی و فقهی</w:t>
      </w:r>
      <w:r w:rsidR="00F303A4">
        <w:rPr>
          <w:rFonts w:hint="cs"/>
          <w:rtl/>
          <w:lang w:bidi="fa-IR"/>
        </w:rPr>
        <w:t xml:space="preserve"> و همچنین مردمسالارانه</w:t>
      </w:r>
      <w:r w:rsidR="005D57B2">
        <w:rPr>
          <w:rFonts w:hint="cs"/>
          <w:rtl/>
          <w:lang w:bidi="fa-IR"/>
        </w:rPr>
        <w:t xml:space="preserve"> </w:t>
      </w:r>
      <w:r w:rsidR="00C35151">
        <w:rPr>
          <w:rFonts w:hint="cs"/>
          <w:rtl/>
          <w:lang w:bidi="fa-IR"/>
        </w:rPr>
        <w:t>امام خمینی</w:t>
      </w:r>
      <w:r w:rsidR="00312D31">
        <w:rPr>
          <w:rFonts w:hint="cs"/>
          <w:rtl/>
          <w:lang w:bidi="fa-IR"/>
        </w:rPr>
        <w:t xml:space="preserve"> که </w:t>
      </w:r>
      <w:r w:rsidR="000B0E4B">
        <w:rPr>
          <w:rFonts w:hint="cs"/>
          <w:rtl/>
          <w:lang w:bidi="fa-IR"/>
        </w:rPr>
        <w:t xml:space="preserve"> قانون اساسی</w:t>
      </w:r>
      <w:r w:rsidR="002D1243">
        <w:rPr>
          <w:rFonts w:hint="cs"/>
          <w:rtl/>
          <w:lang w:bidi="fa-IR"/>
        </w:rPr>
        <w:t xml:space="preserve"> نیز برگرفته از آن است</w:t>
      </w:r>
      <w:r>
        <w:rPr>
          <w:rFonts w:hint="cs"/>
          <w:rtl/>
          <w:lang w:bidi="fa-IR"/>
        </w:rPr>
        <w:t xml:space="preserve"> و با توجه به ذاتی بودن اخلاقیات و احترام به حقوق دیگران</w:t>
      </w:r>
      <w:r w:rsidR="001733E3">
        <w:rPr>
          <w:rFonts w:hint="cs"/>
          <w:rtl/>
          <w:lang w:bidi="fa-IR"/>
        </w:rPr>
        <w:t>،</w:t>
      </w:r>
      <w:r w:rsidR="00951186">
        <w:rPr>
          <w:rFonts w:hint="cs"/>
          <w:rtl/>
          <w:lang w:bidi="fa-IR"/>
        </w:rPr>
        <w:t xml:space="preserve"> در قالب</w:t>
      </w:r>
      <w:r>
        <w:rPr>
          <w:rFonts w:hint="cs"/>
          <w:rtl/>
          <w:lang w:bidi="fa-IR"/>
        </w:rPr>
        <w:t xml:space="preserve"> قوانین حمایتی و باید و نبایدهایی برای شهروندان</w:t>
      </w:r>
      <w:r w:rsidR="00356476">
        <w:rPr>
          <w:rFonts w:hint="cs"/>
          <w:rtl/>
          <w:lang w:bidi="fa-IR"/>
        </w:rPr>
        <w:t xml:space="preserve"> </w:t>
      </w:r>
      <w:r w:rsidR="00F56698">
        <w:rPr>
          <w:rFonts w:hint="cs"/>
          <w:rtl/>
          <w:lang w:bidi="fa-IR"/>
        </w:rPr>
        <w:t>در حوزه های مختلف که یکی از مهمترین آنها خانواده میباشد</w:t>
      </w:r>
      <w:r w:rsidR="00B70E38">
        <w:rPr>
          <w:rFonts w:hint="cs"/>
          <w:rtl/>
          <w:lang w:bidi="fa-IR"/>
        </w:rPr>
        <w:t xml:space="preserve"> </w:t>
      </w:r>
      <w:r w:rsidR="00356476">
        <w:rPr>
          <w:rFonts w:hint="cs"/>
          <w:rtl/>
          <w:lang w:bidi="fa-IR"/>
        </w:rPr>
        <w:t>شکل گرفته است .</w:t>
      </w:r>
      <w:r w:rsidR="003939AD">
        <w:rPr>
          <w:rFonts w:hint="cs"/>
          <w:rtl/>
          <w:lang w:bidi="fa-IR"/>
        </w:rPr>
        <w:t xml:space="preserve"> </w:t>
      </w:r>
      <w:r w:rsidR="00575EEA">
        <w:rPr>
          <w:rFonts w:hint="cs"/>
          <w:rtl/>
          <w:lang w:bidi="fa-IR"/>
        </w:rPr>
        <w:t xml:space="preserve"> لذا </w:t>
      </w:r>
      <w:r w:rsidR="003939AD">
        <w:rPr>
          <w:rFonts w:hint="cs"/>
          <w:rtl/>
          <w:lang w:bidi="fa-IR"/>
        </w:rPr>
        <w:t>ما نیز</w:t>
      </w:r>
      <w:r w:rsidR="00152045">
        <w:rPr>
          <w:rFonts w:hint="cs"/>
          <w:rtl/>
          <w:lang w:bidi="fa-IR"/>
        </w:rPr>
        <w:t xml:space="preserve">بر آن شدیم تا </w:t>
      </w:r>
      <w:r>
        <w:rPr>
          <w:rFonts w:hint="cs"/>
          <w:rtl/>
          <w:lang w:bidi="fa-IR"/>
        </w:rPr>
        <w:t>با توجه به اهمیت</w:t>
      </w:r>
      <w:r w:rsidR="002D1243">
        <w:rPr>
          <w:rFonts w:hint="cs"/>
          <w:rtl/>
          <w:lang w:bidi="fa-IR"/>
        </w:rPr>
        <w:t xml:space="preserve"> مسا</w:t>
      </w:r>
      <w:r w:rsidR="00152045">
        <w:rPr>
          <w:rFonts w:hint="cs"/>
          <w:rtl/>
          <w:lang w:bidi="fa-IR"/>
        </w:rPr>
        <w:t xml:space="preserve">له </w:t>
      </w:r>
      <w:r w:rsidR="003939AD">
        <w:rPr>
          <w:rFonts w:hint="cs"/>
          <w:rtl/>
          <w:lang w:bidi="fa-IR"/>
        </w:rPr>
        <w:t>پس</w:t>
      </w:r>
      <w:r w:rsidR="000B0E4B">
        <w:rPr>
          <w:rFonts w:hint="cs"/>
          <w:rtl/>
          <w:lang w:bidi="fa-IR"/>
        </w:rPr>
        <w:t xml:space="preserve"> از ایراد مقدمه و مشخص کردن هدف</w:t>
      </w:r>
      <w:r w:rsidR="003939AD">
        <w:rPr>
          <w:rFonts w:hint="cs"/>
          <w:rtl/>
          <w:lang w:bidi="fa-IR"/>
        </w:rPr>
        <w:t xml:space="preserve"> و پیشینه و اهمیت پژوهش</w:t>
      </w:r>
      <w:r w:rsidR="001733E3">
        <w:rPr>
          <w:rFonts w:hint="cs"/>
          <w:rtl/>
          <w:lang w:bidi="fa-IR"/>
        </w:rPr>
        <w:t xml:space="preserve"> در ذیل آن،</w:t>
      </w:r>
      <w:r w:rsidR="00683CEB">
        <w:rPr>
          <w:rFonts w:hint="cs"/>
          <w:rtl/>
          <w:lang w:bidi="fa-IR"/>
        </w:rPr>
        <w:t xml:space="preserve"> بپردازیم به تعاریف وارد شده در حوزه</w:t>
      </w:r>
      <w:r w:rsidR="002E7DE8">
        <w:rPr>
          <w:rFonts w:hint="cs"/>
          <w:rtl/>
          <w:lang w:bidi="fa-IR"/>
        </w:rPr>
        <w:t xml:space="preserve"> </w:t>
      </w:r>
      <w:r w:rsidR="00683CEB">
        <w:rPr>
          <w:rFonts w:hint="cs"/>
          <w:rtl/>
          <w:lang w:bidi="fa-IR"/>
        </w:rPr>
        <w:t xml:space="preserve"> شهروندی به طور کل</w:t>
      </w:r>
      <w:r w:rsidR="00C16CA9">
        <w:rPr>
          <w:rFonts w:hint="cs"/>
          <w:rtl/>
          <w:lang w:bidi="fa-IR"/>
        </w:rPr>
        <w:t xml:space="preserve"> و پس از آن تعاریف و چها</w:t>
      </w:r>
      <w:r w:rsidR="00044C86">
        <w:rPr>
          <w:rFonts w:hint="cs"/>
          <w:rtl/>
          <w:lang w:bidi="fa-IR"/>
        </w:rPr>
        <w:t xml:space="preserve">رچوبه های مشخص شده </w:t>
      </w:r>
      <w:r w:rsidR="002E7DE8">
        <w:rPr>
          <w:rFonts w:hint="cs"/>
          <w:rtl/>
          <w:lang w:bidi="fa-IR"/>
        </w:rPr>
        <w:t xml:space="preserve"> اخلاق و </w:t>
      </w:r>
      <w:r w:rsidR="00044C86">
        <w:rPr>
          <w:rFonts w:hint="cs"/>
          <w:rtl/>
          <w:lang w:bidi="fa-IR"/>
        </w:rPr>
        <w:t>حقوق شهروندی در حوزه</w:t>
      </w:r>
      <w:r w:rsidR="00BA0E92">
        <w:rPr>
          <w:rFonts w:hint="cs"/>
          <w:rtl/>
          <w:lang w:bidi="fa-IR"/>
        </w:rPr>
        <w:t xml:space="preserve"> های مربوط به </w:t>
      </w:r>
      <w:r w:rsidR="002D1243">
        <w:rPr>
          <w:rFonts w:hint="cs"/>
          <w:rtl/>
          <w:lang w:bidi="fa-IR"/>
        </w:rPr>
        <w:t xml:space="preserve"> خانواده</w:t>
      </w:r>
      <w:r w:rsidR="00C45629">
        <w:rPr>
          <w:rFonts w:hint="cs"/>
          <w:rtl/>
          <w:lang w:bidi="fa-IR"/>
        </w:rPr>
        <w:t>،</w:t>
      </w:r>
      <w:r w:rsidR="002D1243">
        <w:rPr>
          <w:rFonts w:hint="cs"/>
          <w:rtl/>
          <w:lang w:bidi="fa-IR"/>
        </w:rPr>
        <w:t xml:space="preserve"> تا پس از آن</w:t>
      </w:r>
      <w:r w:rsidR="00044C86">
        <w:rPr>
          <w:rFonts w:hint="cs"/>
          <w:rtl/>
          <w:lang w:bidi="fa-IR"/>
        </w:rPr>
        <w:t xml:space="preserve"> با بیان اهمیت نهاد خانواده با ت</w:t>
      </w:r>
      <w:r w:rsidR="00C16CA9">
        <w:rPr>
          <w:rFonts w:hint="cs"/>
          <w:rtl/>
          <w:lang w:bidi="fa-IR"/>
        </w:rPr>
        <w:t>وجه به آیات و روایات و</w:t>
      </w:r>
      <w:r w:rsidR="00F303A4">
        <w:rPr>
          <w:rFonts w:hint="cs"/>
          <w:rtl/>
          <w:lang w:bidi="fa-IR"/>
        </w:rPr>
        <w:t>سخنان بزرگان</w:t>
      </w:r>
      <w:r w:rsidR="0084372E">
        <w:rPr>
          <w:rFonts w:hint="cs"/>
          <w:rtl/>
          <w:lang w:bidi="fa-IR"/>
        </w:rPr>
        <w:t xml:space="preserve"> به خصوص نظرات و دیدگاههای</w:t>
      </w:r>
      <w:r w:rsidR="00575EEA">
        <w:rPr>
          <w:rFonts w:hint="cs"/>
          <w:rtl/>
          <w:lang w:bidi="fa-IR"/>
        </w:rPr>
        <w:t xml:space="preserve"> امام خمینی </w:t>
      </w:r>
      <w:r w:rsidR="00B70E38">
        <w:rPr>
          <w:rFonts w:hint="cs"/>
          <w:rtl/>
          <w:lang w:bidi="fa-IR"/>
        </w:rPr>
        <w:t>در این راستا</w:t>
      </w:r>
      <w:r w:rsidR="0084372E">
        <w:rPr>
          <w:rFonts w:hint="cs"/>
          <w:rtl/>
          <w:lang w:bidi="fa-IR"/>
        </w:rPr>
        <w:t xml:space="preserve"> ، </w:t>
      </w:r>
      <w:r w:rsidR="00044C86">
        <w:rPr>
          <w:rFonts w:hint="cs"/>
          <w:rtl/>
          <w:lang w:bidi="fa-IR"/>
        </w:rPr>
        <w:t xml:space="preserve"> مبا</w:t>
      </w:r>
      <w:r w:rsidR="00BA0E92">
        <w:rPr>
          <w:rFonts w:hint="cs"/>
          <w:rtl/>
          <w:lang w:bidi="fa-IR"/>
        </w:rPr>
        <w:t>نی فقهی این مسال</w:t>
      </w:r>
      <w:r w:rsidR="00C35151">
        <w:rPr>
          <w:rFonts w:hint="cs"/>
          <w:rtl/>
          <w:lang w:bidi="fa-IR"/>
        </w:rPr>
        <w:t xml:space="preserve">ه در قران،سنت و منابع فقهی دیگر را </w:t>
      </w:r>
      <w:r w:rsidR="00BA0E92">
        <w:rPr>
          <w:rFonts w:hint="cs"/>
          <w:rtl/>
          <w:lang w:bidi="fa-IR"/>
        </w:rPr>
        <w:t>مورد بررسی قرار دهیم.</w:t>
      </w:r>
    </w:p>
    <w:p w:rsidR="00044C86" w:rsidRPr="003939AD" w:rsidRDefault="00C16CA9" w:rsidP="00C35151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</w:t>
      </w:r>
      <w:r w:rsidR="0084372E">
        <w:rPr>
          <w:rFonts w:hint="cs"/>
          <w:rtl/>
          <w:lang w:bidi="fa-IR"/>
        </w:rPr>
        <w:t xml:space="preserve"> و در آخر نیزبپردازیم </w:t>
      </w:r>
      <w:r>
        <w:rPr>
          <w:rFonts w:hint="cs"/>
          <w:rtl/>
          <w:lang w:bidi="fa-IR"/>
        </w:rPr>
        <w:t>به تلفی</w:t>
      </w:r>
      <w:r w:rsidR="001733E3">
        <w:rPr>
          <w:rFonts w:hint="cs"/>
          <w:rtl/>
          <w:lang w:bidi="fa-IR"/>
        </w:rPr>
        <w:t>ق و تطبیق  مبانی ایراد شده اخلاق شهروندی</w:t>
      </w:r>
      <w:r w:rsidR="002D1243">
        <w:rPr>
          <w:rFonts w:hint="cs"/>
          <w:rtl/>
          <w:lang w:bidi="fa-IR"/>
        </w:rPr>
        <w:t xml:space="preserve">  با نظریات </w:t>
      </w:r>
      <w:r w:rsidR="00685FA6">
        <w:rPr>
          <w:rFonts w:hint="cs"/>
          <w:rtl/>
          <w:lang w:bidi="fa-IR"/>
        </w:rPr>
        <w:t>بدست آمده از</w:t>
      </w:r>
      <w:r w:rsidR="00044C86">
        <w:rPr>
          <w:rFonts w:hint="cs"/>
          <w:rtl/>
          <w:lang w:bidi="fa-IR"/>
        </w:rPr>
        <w:t xml:space="preserve"> امام خمینی</w:t>
      </w:r>
      <w:r w:rsidR="001733E3">
        <w:rPr>
          <w:rFonts w:hint="cs"/>
          <w:rtl/>
          <w:lang w:bidi="fa-IR"/>
        </w:rPr>
        <w:t xml:space="preserve"> در این مبحث </w:t>
      </w:r>
      <w:r w:rsidR="00152045">
        <w:rPr>
          <w:rFonts w:hint="cs"/>
          <w:rtl/>
          <w:lang w:bidi="fa-IR"/>
        </w:rPr>
        <w:t>و</w:t>
      </w:r>
      <w:r>
        <w:rPr>
          <w:rFonts w:hint="cs"/>
          <w:rtl/>
          <w:lang w:bidi="fa-IR"/>
        </w:rPr>
        <w:t xml:space="preserve"> برسیم به این نتیجه  که</w:t>
      </w:r>
      <w:r w:rsidR="00B70E38">
        <w:rPr>
          <w:rFonts w:hint="cs"/>
          <w:rtl/>
          <w:lang w:bidi="fa-IR"/>
        </w:rPr>
        <w:t xml:space="preserve"> با توجه به جامع بودن نظریات ایشان در رابطه با اخلاق شهروندی در حوزه خانواده</w:t>
      </w:r>
      <w:r w:rsidR="00864791">
        <w:rPr>
          <w:rFonts w:hint="cs"/>
          <w:rtl/>
          <w:lang w:bidi="fa-IR"/>
        </w:rPr>
        <w:t xml:space="preserve"> و از سوی دیگر نیازمبرم </w:t>
      </w:r>
      <w:r w:rsidR="00685FA6">
        <w:rPr>
          <w:rFonts w:hint="cs"/>
          <w:rtl/>
          <w:lang w:bidi="fa-IR"/>
        </w:rPr>
        <w:t xml:space="preserve"> جامعه به داشتن</w:t>
      </w:r>
      <w:r w:rsidR="00864791">
        <w:rPr>
          <w:rFonts w:hint="cs"/>
          <w:rtl/>
          <w:lang w:bidi="fa-IR"/>
        </w:rPr>
        <w:t xml:space="preserve"> الگویی با ثبات و جامع در این زمینه که </w:t>
      </w:r>
      <w:r w:rsidR="00685FA6">
        <w:rPr>
          <w:rFonts w:hint="cs"/>
          <w:rtl/>
          <w:lang w:bidi="fa-IR"/>
        </w:rPr>
        <w:t xml:space="preserve">بتواند </w:t>
      </w:r>
      <w:r w:rsidR="00864791">
        <w:rPr>
          <w:rFonts w:hint="cs"/>
          <w:rtl/>
          <w:lang w:bidi="fa-IR"/>
        </w:rPr>
        <w:t>نقشها و حقوق بازیگران نهاد خانواده را متذکر شده و درونی کند</w:t>
      </w:r>
      <w:r w:rsidR="00685FA6">
        <w:rPr>
          <w:rFonts w:hint="cs"/>
          <w:rtl/>
          <w:lang w:bidi="fa-IR"/>
        </w:rPr>
        <w:t xml:space="preserve">، با محور قرار دادن </w:t>
      </w:r>
      <w:r w:rsidR="001733E3">
        <w:rPr>
          <w:rFonts w:hint="cs"/>
          <w:rtl/>
          <w:lang w:bidi="fa-IR"/>
        </w:rPr>
        <w:t xml:space="preserve"> این نظریات و دیدگاهها </w:t>
      </w:r>
      <w:r w:rsidR="00685FA6">
        <w:rPr>
          <w:rFonts w:hint="cs"/>
          <w:rtl/>
          <w:lang w:bidi="fa-IR"/>
        </w:rPr>
        <w:t>میتوان هنجارها و معیار</w:t>
      </w:r>
      <w:r w:rsidR="00864791">
        <w:rPr>
          <w:rFonts w:hint="cs"/>
          <w:rtl/>
          <w:lang w:bidi="fa-IR"/>
        </w:rPr>
        <w:t xml:space="preserve">های مناسب بر رفتار </w:t>
      </w:r>
      <w:r w:rsidR="00685FA6">
        <w:rPr>
          <w:rFonts w:hint="cs"/>
          <w:rtl/>
          <w:lang w:bidi="fa-IR"/>
        </w:rPr>
        <w:t>،اعمال و مناسبتهای اجتماعی شهروندان</w:t>
      </w:r>
      <w:r w:rsidR="00864791">
        <w:rPr>
          <w:rFonts w:hint="cs"/>
          <w:rtl/>
          <w:lang w:bidi="fa-IR"/>
        </w:rPr>
        <w:t xml:space="preserve"> در تعامل با یکدیگررا در قالب طرح و ایجاد قوانین حمایتی از اخلاق شهروندی در حوزه خانواده</w:t>
      </w:r>
      <w:r w:rsidR="00685FA6">
        <w:rPr>
          <w:rFonts w:hint="cs"/>
          <w:rtl/>
          <w:lang w:bidi="fa-IR"/>
        </w:rPr>
        <w:t xml:space="preserve"> </w:t>
      </w:r>
      <w:r w:rsidR="00351DB1">
        <w:rPr>
          <w:rFonts w:hint="cs"/>
          <w:rtl/>
          <w:lang w:bidi="fa-IR"/>
        </w:rPr>
        <w:t xml:space="preserve"> در شکل اعلامیه ها و کنوانسیونهای مختنلف نهادینه کرد تا</w:t>
      </w:r>
      <w:r w:rsidR="00685FA6">
        <w:rPr>
          <w:rFonts w:hint="cs"/>
          <w:rtl/>
          <w:lang w:bidi="fa-IR"/>
        </w:rPr>
        <w:t xml:space="preserve"> در</w:t>
      </w:r>
      <w:r w:rsidR="00724DDA">
        <w:rPr>
          <w:rFonts w:hint="cs"/>
          <w:rtl/>
          <w:lang w:bidi="fa-IR"/>
        </w:rPr>
        <w:t xml:space="preserve"> سایه چتر حمایتی آن</w:t>
      </w:r>
      <w:r w:rsidR="00044C86">
        <w:rPr>
          <w:rFonts w:hint="cs"/>
          <w:rtl/>
          <w:lang w:bidi="fa-IR"/>
        </w:rPr>
        <w:t xml:space="preserve"> </w:t>
      </w:r>
      <w:r w:rsidR="00E949DB">
        <w:rPr>
          <w:rFonts w:hint="cs"/>
          <w:rtl/>
          <w:lang w:bidi="fa-IR"/>
        </w:rPr>
        <w:t xml:space="preserve"> نه تنها</w:t>
      </w:r>
      <w:r w:rsidR="00724DDA">
        <w:rPr>
          <w:rFonts w:hint="cs"/>
          <w:rtl/>
          <w:lang w:bidi="fa-IR"/>
        </w:rPr>
        <w:t xml:space="preserve"> </w:t>
      </w:r>
      <w:r w:rsidR="00E949DB">
        <w:rPr>
          <w:rFonts w:hint="cs"/>
          <w:rtl/>
          <w:lang w:bidi="fa-IR"/>
        </w:rPr>
        <w:t xml:space="preserve"> به امنیت و سلامت</w:t>
      </w:r>
      <w:r w:rsidR="00044C86">
        <w:rPr>
          <w:rFonts w:hint="cs"/>
          <w:rtl/>
          <w:lang w:bidi="fa-IR"/>
        </w:rPr>
        <w:t xml:space="preserve"> خانواده که</w:t>
      </w:r>
      <w:r w:rsidR="00E949DB">
        <w:rPr>
          <w:rFonts w:hint="cs"/>
          <w:rtl/>
          <w:lang w:bidi="fa-IR"/>
        </w:rPr>
        <w:t xml:space="preserve"> اسلام بر آن</w:t>
      </w:r>
      <w:r w:rsidR="00F22806">
        <w:rPr>
          <w:rFonts w:hint="cs"/>
          <w:rtl/>
          <w:lang w:bidi="fa-IR"/>
        </w:rPr>
        <w:t xml:space="preserve"> تاکید بسیار</w:t>
      </w:r>
      <w:r w:rsidR="00E949DB">
        <w:rPr>
          <w:rFonts w:hint="cs"/>
          <w:rtl/>
          <w:lang w:bidi="fa-IR"/>
        </w:rPr>
        <w:t xml:space="preserve"> دارد</w:t>
      </w:r>
      <w:r w:rsidR="00C35151">
        <w:rPr>
          <w:rFonts w:hint="cs"/>
          <w:rtl/>
          <w:lang w:bidi="fa-IR"/>
        </w:rPr>
        <w:t xml:space="preserve"> رسید بلکه به قطعیت اذعان داشت</w:t>
      </w:r>
      <w:r w:rsidR="006165D7">
        <w:rPr>
          <w:rFonts w:hint="cs"/>
          <w:rtl/>
          <w:lang w:bidi="fa-IR"/>
        </w:rPr>
        <w:t xml:space="preserve"> که این سلامت و امنیت خانواده منجر به امنیت اجتماع نیز خواهد شد.لازم</w:t>
      </w:r>
      <w:r w:rsidR="00274EF1">
        <w:rPr>
          <w:rFonts w:hint="cs"/>
          <w:rtl/>
          <w:lang w:bidi="fa-IR"/>
        </w:rPr>
        <w:t xml:space="preserve"> به ذکر است رویکرد این پژوهش </w:t>
      </w:r>
      <w:r w:rsidR="006165D7">
        <w:rPr>
          <w:rFonts w:hint="cs"/>
          <w:rtl/>
          <w:lang w:bidi="fa-IR"/>
        </w:rPr>
        <w:t xml:space="preserve"> رویکردی توصیف</w:t>
      </w:r>
      <w:r w:rsidR="00123759">
        <w:rPr>
          <w:rFonts w:hint="cs"/>
          <w:rtl/>
          <w:lang w:bidi="fa-IR"/>
        </w:rPr>
        <w:t>ی تحلیلی بوده و با اتکا به منابع</w:t>
      </w:r>
      <w:r w:rsidR="006165D7">
        <w:rPr>
          <w:rFonts w:hint="cs"/>
          <w:rtl/>
          <w:lang w:bidi="fa-IR"/>
        </w:rPr>
        <w:t xml:space="preserve"> بیشتر</w:t>
      </w:r>
      <w:r w:rsidR="00123759">
        <w:rPr>
          <w:rFonts w:hint="cs"/>
          <w:rtl/>
          <w:lang w:bidi="fa-IR"/>
        </w:rPr>
        <w:t>،</w:t>
      </w:r>
      <w:r w:rsidR="006165D7">
        <w:rPr>
          <w:rFonts w:hint="cs"/>
          <w:rtl/>
          <w:lang w:bidi="fa-IR"/>
        </w:rPr>
        <w:t xml:space="preserve"> کتابخانه ای سعی در استقرار و تداوم بیش از پیش نظریات امام خمینی در رابطه با اخلاق شهروندی در حوزه خانواده</w:t>
      </w:r>
      <w:r w:rsidR="007022FF">
        <w:rPr>
          <w:rFonts w:hint="cs"/>
          <w:rtl/>
          <w:lang w:bidi="fa-IR"/>
        </w:rPr>
        <w:t xml:space="preserve"> و عملی کردن آن</w:t>
      </w:r>
      <w:r w:rsidR="006165D7">
        <w:rPr>
          <w:rFonts w:hint="cs"/>
          <w:rtl/>
          <w:lang w:bidi="fa-IR"/>
        </w:rPr>
        <w:t xml:space="preserve"> </w:t>
      </w:r>
      <w:r w:rsidR="007022FF">
        <w:rPr>
          <w:rFonts w:hint="cs"/>
          <w:rtl/>
          <w:lang w:bidi="fa-IR"/>
        </w:rPr>
        <w:t xml:space="preserve"> در میان خانواده ها و سرانجام اجتماع</w:t>
      </w:r>
      <w:r w:rsidR="00123759">
        <w:rPr>
          <w:rFonts w:hint="cs"/>
          <w:rtl/>
          <w:lang w:bidi="fa-IR"/>
        </w:rPr>
        <w:t xml:space="preserve"> </w:t>
      </w:r>
      <w:r w:rsidR="007022FF">
        <w:rPr>
          <w:rFonts w:hint="cs"/>
          <w:rtl/>
          <w:lang w:bidi="fa-IR"/>
        </w:rPr>
        <w:t xml:space="preserve"> دارد.</w:t>
      </w:r>
    </w:p>
    <w:sectPr w:rsidR="00044C86" w:rsidRPr="003939AD" w:rsidSect="0071457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53B" w:rsidRDefault="009A553B" w:rsidP="0070314E">
      <w:r>
        <w:separator/>
      </w:r>
    </w:p>
  </w:endnote>
  <w:endnote w:type="continuationSeparator" w:id="1">
    <w:p w:rsidR="009A553B" w:rsidRDefault="009A553B" w:rsidP="00703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53B" w:rsidRDefault="009A553B" w:rsidP="0070314E">
      <w:r>
        <w:separator/>
      </w:r>
    </w:p>
  </w:footnote>
  <w:footnote w:type="continuationSeparator" w:id="1">
    <w:p w:rsidR="009A553B" w:rsidRDefault="009A553B" w:rsidP="0070314E">
      <w:r>
        <w:continuationSeparator/>
      </w:r>
    </w:p>
  </w:footnote>
  <w:footnote w:id="2">
    <w:p w:rsidR="002662D4" w:rsidRDefault="002662D4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>استادیار و عضو هیات علمی گروه معارف دانشگاه اصفهان</w:t>
      </w:r>
      <w:r>
        <w:rPr>
          <w:lang w:bidi="fa-IR"/>
        </w:rPr>
        <w:t>bahrame1819@gmail.com</w:t>
      </w:r>
    </w:p>
  </w:footnote>
  <w:footnote w:id="3">
    <w:p w:rsidR="002662D4" w:rsidRDefault="002662D4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>دانشجوی دوره دکتری فقه و حقوق و مدرس دانشگاه</w:t>
      </w:r>
      <w:r>
        <w:rPr>
          <w:lang w:bidi="fa-IR"/>
        </w:rPr>
        <w:t>fatemeh_enteshari@yahoo.com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3CD0"/>
    <w:rsid w:val="00022035"/>
    <w:rsid w:val="00024D94"/>
    <w:rsid w:val="00031CEF"/>
    <w:rsid w:val="00044C86"/>
    <w:rsid w:val="00093CD0"/>
    <w:rsid w:val="000B0E4B"/>
    <w:rsid w:val="000C0248"/>
    <w:rsid w:val="000F22ED"/>
    <w:rsid w:val="00123759"/>
    <w:rsid w:val="00152045"/>
    <w:rsid w:val="00163651"/>
    <w:rsid w:val="001733E3"/>
    <w:rsid w:val="001F2120"/>
    <w:rsid w:val="002662D4"/>
    <w:rsid w:val="00274EF1"/>
    <w:rsid w:val="00277340"/>
    <w:rsid w:val="002D1243"/>
    <w:rsid w:val="002E7DE8"/>
    <w:rsid w:val="00312D31"/>
    <w:rsid w:val="003367D5"/>
    <w:rsid w:val="00347175"/>
    <w:rsid w:val="00351DB1"/>
    <w:rsid w:val="00356476"/>
    <w:rsid w:val="003939AD"/>
    <w:rsid w:val="004A2541"/>
    <w:rsid w:val="004A5DA7"/>
    <w:rsid w:val="00575EEA"/>
    <w:rsid w:val="005D57B2"/>
    <w:rsid w:val="006165D7"/>
    <w:rsid w:val="00641062"/>
    <w:rsid w:val="0064191E"/>
    <w:rsid w:val="00647755"/>
    <w:rsid w:val="00683CEB"/>
    <w:rsid w:val="00685FA6"/>
    <w:rsid w:val="007022FF"/>
    <w:rsid w:val="0070314E"/>
    <w:rsid w:val="00714572"/>
    <w:rsid w:val="00722CFA"/>
    <w:rsid w:val="00724DDA"/>
    <w:rsid w:val="00737E14"/>
    <w:rsid w:val="00744EE7"/>
    <w:rsid w:val="007557F1"/>
    <w:rsid w:val="00771EE6"/>
    <w:rsid w:val="0084372E"/>
    <w:rsid w:val="00864791"/>
    <w:rsid w:val="008977E5"/>
    <w:rsid w:val="00951186"/>
    <w:rsid w:val="00981464"/>
    <w:rsid w:val="009A553B"/>
    <w:rsid w:val="00A20C8E"/>
    <w:rsid w:val="00AD19B2"/>
    <w:rsid w:val="00B10932"/>
    <w:rsid w:val="00B70E38"/>
    <w:rsid w:val="00BA0E92"/>
    <w:rsid w:val="00BC2E31"/>
    <w:rsid w:val="00C16CA9"/>
    <w:rsid w:val="00C35151"/>
    <w:rsid w:val="00C45629"/>
    <w:rsid w:val="00D24F77"/>
    <w:rsid w:val="00D33C44"/>
    <w:rsid w:val="00D74646"/>
    <w:rsid w:val="00E949DB"/>
    <w:rsid w:val="00EE18DD"/>
    <w:rsid w:val="00F22806"/>
    <w:rsid w:val="00F303A4"/>
    <w:rsid w:val="00F56698"/>
    <w:rsid w:val="00FD4B0A"/>
    <w:rsid w:val="00FD601E"/>
    <w:rsid w:val="00FE6B9B"/>
    <w:rsid w:val="00FF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39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E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0314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314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314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D5F06-582D-496A-A877-0B5C30AE1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45</cp:revision>
  <dcterms:created xsi:type="dcterms:W3CDTF">2017-12-01T06:27:00Z</dcterms:created>
  <dcterms:modified xsi:type="dcterms:W3CDTF">2017-12-04T14:54:00Z</dcterms:modified>
</cp:coreProperties>
</file>